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>固定资产—构筑物及其它辅助设施清查明细表</w:t>
      </w:r>
      <w:r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  <w:t>1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  <w:t>仅供参考，以现场实物为准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left="0" w:right="0" w:firstLine="420"/>
        <w:jc w:val="left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资产占有单位名称：濮阳市天元化工厂       </w:t>
      </w:r>
      <w:r>
        <w:rPr>
          <w:rFonts w:hint="eastAsia" w:ascii="宋体" w:hAnsi="宋体" w:eastAsia="宋体"/>
          <w:color w:val="auto"/>
          <w:position w:val="0"/>
          <w:sz w:val="24"/>
          <w:szCs w:val="24"/>
          <w:lang w:val="en-US" w:eastAsia="zh-CN"/>
        </w:rPr>
        <w:t xml:space="preserve">  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金额单位：人民币元</w:t>
      </w:r>
    </w:p>
    <w:tbl>
      <w:tblPr>
        <w:tblStyle w:val="25"/>
        <w:tblW w:w="9372" w:type="dxa"/>
        <w:jc w:val="center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154"/>
        <w:gridCol w:w="615"/>
        <w:gridCol w:w="1020"/>
        <w:gridCol w:w="900"/>
        <w:gridCol w:w="869"/>
        <w:gridCol w:w="954"/>
        <w:gridCol w:w="1522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名称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结构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建成年月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长度（m）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宽度（m）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建筑面积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账面价值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5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原值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母液池基础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50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69274.54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母液池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87037.25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上料工段基础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49735.57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蒸汽支柱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56840.65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污水池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937870.62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水解沉池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</w:t>
            </w: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99471.14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风机基础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30196.60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烟囱及烟道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493803.15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微电解基础/中和池/加药间/二沉淀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904949.16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仓库围墙及一号门卫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45672.78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循环水池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564587.93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厂区北围墙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84466.81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围墙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201680.49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</w:t>
            </w:r>
          </w:p>
        </w:tc>
        <w:tc>
          <w:tcPr>
            <w:tcW w:w="215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软水贮池</w:t>
            </w:r>
          </w:p>
        </w:tc>
        <w:tc>
          <w:tcPr>
            <w:tcW w:w="61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23587.48</w:t>
            </w: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</w:t>
            </w:r>
          </w:p>
        </w:tc>
        <w:tc>
          <w:tcPr>
            <w:tcW w:w="21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化碱池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37794.11</w:t>
            </w:r>
          </w:p>
        </w:tc>
        <w:tc>
          <w:tcPr>
            <w:tcW w:w="69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42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16</w:t>
            </w:r>
          </w:p>
        </w:tc>
        <w:tc>
          <w:tcPr>
            <w:tcW w:w="21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6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2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3833929.82</w:t>
            </w:r>
          </w:p>
        </w:tc>
        <w:tc>
          <w:tcPr>
            <w:tcW w:w="69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br w:type="page"/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>固定资产—构筑物及其它辅助设施清查明细表</w:t>
      </w:r>
      <w:r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  <w:t>2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  <w:t>仅供参考，以现场实物为准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left="0" w:right="0" w:firstLine="420"/>
        <w:jc w:val="left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资产占有单位名称：濮阳市天元化工厂       </w:t>
      </w:r>
      <w:r>
        <w:rPr>
          <w:rFonts w:hint="eastAsia" w:ascii="宋体" w:hAnsi="宋体" w:eastAsia="宋体"/>
          <w:color w:val="auto"/>
          <w:position w:val="0"/>
          <w:sz w:val="24"/>
          <w:szCs w:val="24"/>
          <w:lang w:val="en-US" w:eastAsia="zh-CN"/>
        </w:rPr>
        <w:t xml:space="preserve">  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金额单位：人民币元</w:t>
      </w:r>
    </w:p>
    <w:tbl>
      <w:tblPr>
        <w:tblStyle w:val="25"/>
        <w:tblW w:w="9250" w:type="dxa"/>
        <w:jc w:val="center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200"/>
        <w:gridCol w:w="570"/>
        <w:gridCol w:w="1050"/>
        <w:gridCol w:w="900"/>
        <w:gridCol w:w="880"/>
        <w:gridCol w:w="954"/>
        <w:gridCol w:w="1406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名称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结构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建成年月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长度（m）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宽度（m）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建筑面积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账面价值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2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8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95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原值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煤场及地沟及其他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240862.26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场内地面硬化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735322.43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厂区营办楼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32315.17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北地沟、生化塔基础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229138.88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西大门硬化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31084.73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二号料厂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4466</w:t>
            </w: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168745.68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一号料厂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914779.22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中心路及地沟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410318.45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泵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房改造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39077.95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上料房及一号料厂路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280650.71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沉淀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83484.71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57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3242622.03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br w:type="page"/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/>
          <w:color w:val="auto"/>
          <w:position w:val="0"/>
          <w:sz w:val="36"/>
          <w:szCs w:val="36"/>
        </w:rPr>
        <w:t>固定资产—机器设备清查明细表</w:t>
      </w:r>
      <w:r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  <w:t>3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right="0"/>
        <w:jc w:val="center"/>
        <w:rPr>
          <w:rFonts w:hint="eastAsia" w:ascii="方正小标宋简体" w:hAnsi="方正小标宋简体" w:eastAsia="方正小标宋简体"/>
          <w:color w:val="auto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position w:val="0"/>
          <w:sz w:val="30"/>
          <w:szCs w:val="30"/>
          <w:lang w:val="en-US" w:eastAsia="zh-CN"/>
        </w:rPr>
        <w:t>仅供参考，以现场实物为准</w:t>
      </w:r>
    </w:p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left="0" w:right="0" w:firstLine="420"/>
        <w:jc w:val="left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资产占有单位名称：濮阳市天元化工厂       </w:t>
      </w:r>
      <w:r>
        <w:rPr>
          <w:rFonts w:hint="eastAsia" w:ascii="宋体" w:hAnsi="宋体" w:eastAsia="宋体"/>
          <w:color w:val="auto"/>
          <w:position w:val="0"/>
          <w:sz w:val="24"/>
          <w:szCs w:val="24"/>
          <w:lang w:val="en-US" w:eastAsia="zh-CN"/>
        </w:rPr>
        <w:t xml:space="preserve">  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金额单位：人民币元</w:t>
      </w:r>
    </w:p>
    <w:tbl>
      <w:tblPr>
        <w:tblStyle w:val="25"/>
        <w:tblW w:w="9435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318"/>
        <w:gridCol w:w="1785"/>
        <w:gridCol w:w="1080"/>
        <w:gridCol w:w="1102"/>
        <w:gridCol w:w="160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设备名称</w:t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规格型号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计量单位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启用日期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账面价值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31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原值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一、成品车间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醇贮罐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15M³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72966.66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大气冷凝器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MT6/R9743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218900.01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汽液分离器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MR2/R9743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87560.00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缓冲罐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2M³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23349.34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操作平台和钢梯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6平方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32105.34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蒸发密封罐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0.5M³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52536.00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循环加压泵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7296.67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离心机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8S800-N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354618.00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颗粒机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24808.67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旋振筛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直径1000:20目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35051.44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压力变送器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B0806.1151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379540.50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塘瓷反应釜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V1000L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38234.54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振动滚筒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7004.79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结晶机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175120.01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压滤机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14593.34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蒸发器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4407186.68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流动床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437799.99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玻璃钢罐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1009873.26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7532258.27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二、水解车间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圆桶筛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48767.16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上料风管及支架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32511.45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玉米芯水洗机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71525.18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硫酸高位槽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13004.57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脱色罐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776795.25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闪蒸器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146301.51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曲筛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65022.90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硫酸小车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9753.43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操作平台和钢梯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15平方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32511.45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水解釜支座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295854.18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脱色罐支座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52018.33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自动疏水自动加压器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S:10-4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87780.92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减速机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BLD27-35-7.5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59040.79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减速机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BWY22-43-3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7607.68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电动葫芦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CD-12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11866.68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压滤机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8M40/800N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338119.06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皮带机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13M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76369.39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皮带机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42.8M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226279.68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螺旋输送机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400*4000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37388.16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减速机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BW018-11-30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7152.53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减速机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DV0.5-17-11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15930.60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板式压滤机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84529.77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水解釜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5578998.10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洗衣机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86155.35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螺旋输送机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45516.02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挤干机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48767.16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玻璃贮罐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621781.46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压滤机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113790.06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皮带机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552694.63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9576344.90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三、净化车间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操作平台和钢梯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280410.83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浓硫酸贮罐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2M³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12462.70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氟塑料泵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65AFB-25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35518.71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一脱过滤器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PGR-3/400*1000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135874.63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流动床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SLK-40 40T/H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498508.14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逆流</w:t>
            </w: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分离器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LWY-1500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327145.96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变频器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25797.80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玻璃钢交换柱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2853631.89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玻璃钢贮罐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2159914.84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7382675.50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四、污水站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离心污水泵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80WG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45542.58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离心污水泵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100WG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10993.04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风机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P-26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7165.10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搅拌机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1300*1500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23556.51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调速搅拌机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11581.94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空气压缩机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V-0.9/7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4907.60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自吸泵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IT40WFB-A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26006.37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压力变送器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1151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23735.15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微电解设备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1327016.45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生化塔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3278973.13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4759477.87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五、锅炉车间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多级离心泵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12-25*9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8890.66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多级离心泵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65D2*6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27216.32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污水泵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PW-21/2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10523.64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煤粉碎机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12700.95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筛煤机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27216.32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煤仓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54432.65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水磨除尘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290307.42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皮带机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598759.08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焚烧器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3373628.98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4403676.02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六、水处理和地下管网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水井潜水泵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318288.92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汽水射流泵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200*2100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23112.76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压力式锰砂过滤器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755069.44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加药设备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WA-0.5-1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套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99940.43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计量泵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XT-23/1.6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16180.03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二氧化氯发生器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KM1600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619535.75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过滤器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GTA-250Q:35M³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110945.65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消防管网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757909.08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无塔供水设备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套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76496.15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2777478.21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七、化验室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电脑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8346.34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超声波清洗机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KT-1000W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31933.82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钠离子仪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6314.18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-145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环保用电热套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个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6350.47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721分光光度计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12973.11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高温电阻炉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6985.52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马福炉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5080.38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光电比色计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15241.15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超极恒温水浴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HWC-52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6531.91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分析天平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TG328A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11793.74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烘箱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ZK-82A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8981.39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水份测定器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11793.74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显微熔与测定仪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X74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13934.75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旋光仪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W22-1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5406.98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耗氧仪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9435.00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色谱仪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373953.17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535055.65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八、酸碱站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-145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空压机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7.5W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9435.00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酸碱贮罐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50M3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223173.84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碱贮罐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18立方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84513.75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317122.59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九、换热站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矩型水箱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3立方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41286.44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多级离心泵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DWG20-8*22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42037.06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减温减压装置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450397.43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采暖设备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321884.04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855604.97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十、机修车间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电焊机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9253.55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离子等弧切割机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CG108-40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9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7460.90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车床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90"/>
              <w:jc w:val="both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168741.19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中创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59875.91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摇钻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108865.28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砂轮机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1905.14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合计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356101.97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十一、其它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仓库棚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18144.21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0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-145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货架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36288.42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汽车衡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123017.77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伟人像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127009.49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蒸汽外管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138930.81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粉碎机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空气压缩机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L—11/7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62044.00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146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空调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750.00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147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格力空调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28000.00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148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无纸记录仪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11400.00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中央配电瓶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5263.20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直流配电平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79980.00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变压器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9P-100KVA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154000.00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自卸车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10300.00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冷却塔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44立方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286000.00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母液罐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88立方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120000.00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风管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637公斤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14200.00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231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生化培养箱</w:t>
            </w:r>
          </w:p>
        </w:tc>
        <w:tc>
          <w:tcPr>
            <w:tcW w:w="178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BOD</w:t>
            </w:r>
          </w:p>
        </w:tc>
        <w:tc>
          <w:tcPr>
            <w:tcW w:w="108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2001</w:t>
            </w:r>
          </w:p>
        </w:tc>
        <w:tc>
          <w:tcPr>
            <w:tcW w:w="160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16148.36</w:t>
            </w:r>
          </w:p>
        </w:tc>
        <w:tc>
          <w:tcPr>
            <w:tcW w:w="84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231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传真机</w:t>
            </w:r>
          </w:p>
        </w:tc>
        <w:tc>
          <w:tcPr>
            <w:tcW w:w="178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1998</w:t>
            </w:r>
          </w:p>
        </w:tc>
        <w:tc>
          <w:tcPr>
            <w:tcW w:w="16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4600</w:t>
            </w:r>
          </w:p>
        </w:tc>
        <w:tc>
          <w:tcPr>
            <w:tcW w:w="84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231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b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78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  <w:t>1345315.38</w:t>
            </w:r>
          </w:p>
        </w:tc>
        <w:tc>
          <w:tcPr>
            <w:tcW w:w="84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231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78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position w:val="0"/>
                <w:sz w:val="21"/>
                <w:szCs w:val="21"/>
              </w:rPr>
              <w:t>46917663.18</w:t>
            </w:r>
          </w:p>
        </w:tc>
        <w:tc>
          <w:tcPr>
            <w:tcW w:w="84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36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positio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360" w:lineRule="auto"/>
        <w:ind w:left="0" w:right="0" w:firstLine="88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erReference r:id="rId3" w:type="default"/>
      <w:pgSz w:w="11906" w:h="16838"/>
      <w:pgMar w:top="1020" w:right="1417" w:bottom="1020" w:left="1417" w:header="851" w:footer="992" w:gutter="0"/>
      <w:pgNumType w:fmt="decimal"/>
      <w:docGrid w:type="lines" w:linePitch="32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algun Gothi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B917F6B"/>
    <w:rsid w:val="1EB772AD"/>
    <w:rsid w:val="216175B0"/>
    <w:rsid w:val="33F41E72"/>
    <w:rsid w:val="474E3F66"/>
    <w:rsid w:val="49B3097A"/>
    <w:rsid w:val="4A9C0AE4"/>
    <w:rsid w:val="4D797B90"/>
    <w:rsid w:val="5B604F17"/>
    <w:rsid w:val="6A13540B"/>
    <w:rsid w:val="6C1E10CB"/>
    <w:rsid w:val="6F504973"/>
    <w:rsid w:val="713C2C6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4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3">
    <w:name w:val="Title"/>
    <w:qFormat/>
    <w:uiPriority w:val="6"/>
    <w:pPr>
      <w:widowControl/>
      <w:wordWrap/>
      <w:autoSpaceDE/>
      <w:autoSpaceDN/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table" w:styleId="25">
    <w:name w:val="Table Grid"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  <w:style w:type="table" w:customStyle="1" w:styleId="39">
    <w:name w:val="Grid Table Light"/>
    <w:uiPriority w:val="39"/>
    <w:pPr>
      <w:widowControl/>
      <w:wordWrap/>
      <w:autoSpaceDE/>
      <w:autoSpaceDN/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Plain Table 1"/>
    <w:qFormat/>
    <w:uiPriority w:val="40"/>
    <w:pPr>
      <w:widowControl/>
      <w:wordWrap/>
      <w:autoSpaceDE/>
      <w:autoSpaceDN/>
      <w:jc w:val="both"/>
    </w:pPr>
    <w:tblPr>
      <w:tblBorders>
        <w:top w:val="single" w:color="BDBDBD" w:themeColor="background1" w:themeShade="BE" w:sz="4" w:space="0"/>
        <w:left w:val="single" w:color="BDBDBD" w:themeColor="background1" w:themeShade="BE" w:sz="4" w:space="0"/>
        <w:bottom w:val="single" w:color="BDBDBD" w:themeColor="background1" w:themeShade="BE" w:sz="4" w:space="0"/>
        <w:right w:val="single" w:color="BDBDBD" w:themeColor="background1" w:themeShade="BE" w:sz="4" w:space="0"/>
        <w:insideH w:val="single" w:color="BDBDBD" w:themeColor="background1" w:themeShade="BE" w:sz="4" w:space="0"/>
        <w:insideV w:val="single" w:color="BDBDBD" w:themeColor="background1" w:themeShade="B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BDBDBD" w:themeColor="background1" w:themeShade="BE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</w:style>
  <w:style w:type="table" w:customStyle="1" w:styleId="41">
    <w:name w:val="Plain Table 2"/>
    <w:qFormat/>
    <w:uiPriority w:val="41"/>
    <w:pPr>
      <w:widowControl/>
      <w:wordWrap/>
      <w:autoSpaceDE/>
      <w:autoSpaceDN/>
      <w:jc w:val="both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42">
    <w:name w:val="Plain Table 3"/>
    <w:qFormat/>
    <w:uiPriority w:val="42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  <w:w w:val="100"/>
        <w:sz w:val="20"/>
        <w:szCs w:val="20"/>
        <w:shd w:val="clear"/>
      </w:rPr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  <w:w w:val="100"/>
        <w:sz w:val="20"/>
        <w:szCs w:val="20"/>
        <w:shd w:val="clear"/>
      </w:rPr>
      <w:tcPr>
        <w:tcBorders>
          <w:left w:val="nil"/>
        </w:tcBorders>
      </w:tc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3">
    <w:name w:val="Plain Table 4"/>
    <w:qFormat/>
    <w:uiPriority w:val="43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</w:style>
  <w:style w:type="table" w:customStyle="1" w:styleId="44">
    <w:name w:val="Plain Table 5"/>
    <w:qFormat/>
    <w:uiPriority w:val="44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F7F7F" w:themeColor="text1" w:themeTint="7F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F7F7F" w:themeColor="text1" w:themeTint="7F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F7F7F" w:themeColor="text1" w:themeTint="7F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F7F7F" w:themeColor="text1" w:themeTint="7F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0F0F0" w:themeFill="background1" w:themeFillShade="F1"/>
      </w:tcPr>
    </w:tblStylePr>
    <w:tblStylePr w:type="band1Horz">
      <w:tcPr>
        <w:shd w:val="clear" w:color="000000" w:fill="F0F0F0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5">
    <w:name w:val="Grid Table 1 Light"/>
    <w:qFormat/>
    <w:uiPriority w:val="45"/>
    <w:pPr>
      <w:widowControl/>
      <w:wordWrap/>
      <w:autoSpaceDE/>
      <w:autoSpaceDN/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6">
    <w:name w:val="Grid Table 1 Light Accent 1"/>
    <w:qFormat/>
    <w:uiPriority w:val="46"/>
    <w:pPr>
      <w:widowControl/>
      <w:wordWrap/>
      <w:autoSpaceDE/>
      <w:autoSpaceDN/>
      <w:jc w:val="both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7">
    <w:name w:val="Grid Table 1 Light Accent 2"/>
    <w:qFormat/>
    <w:uiPriority w:val="47"/>
    <w:pPr>
      <w:widowControl/>
      <w:wordWrap/>
      <w:autoSpaceDE/>
      <w:autoSpaceDN/>
      <w:jc w:val="both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8">
    <w:name w:val="Grid Table 1 Light Accent 3"/>
    <w:qFormat/>
    <w:uiPriority w:val="48"/>
    <w:pPr>
      <w:widowControl/>
      <w:wordWrap/>
      <w:autoSpaceDE/>
      <w:autoSpaceDN/>
      <w:jc w:val="both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9">
    <w:name w:val="Grid Table 1 Light Accent 4"/>
    <w:uiPriority w:val="49"/>
    <w:pPr>
      <w:widowControl/>
      <w:wordWrap/>
      <w:autoSpaceDE/>
      <w:autoSpaceDN/>
      <w:jc w:val="both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0">
    <w:name w:val="Grid Table 1 Light Accent 5"/>
    <w:qFormat/>
    <w:uiPriority w:val="50"/>
    <w:pPr>
      <w:widowControl/>
      <w:wordWrap/>
      <w:autoSpaceDE/>
      <w:autoSpaceDN/>
      <w:jc w:val="both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1">
    <w:name w:val="Grid Table 1 Light Accent 6"/>
    <w:qFormat/>
    <w:uiPriority w:val="51"/>
    <w:pPr>
      <w:widowControl/>
      <w:wordWrap/>
      <w:autoSpaceDE/>
      <w:autoSpaceDN/>
      <w:jc w:val="both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2">
    <w:name w:val="Grid Table 2"/>
    <w:qFormat/>
    <w:uiPriority w:val="52"/>
    <w:pPr>
      <w:widowControl/>
      <w:wordWrap/>
      <w:autoSpaceDE/>
      <w:autoSpaceDN/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53">
    <w:name w:val="Grid Table 2 Accent 1"/>
    <w:qFormat/>
    <w:uiPriority w:val="53"/>
    <w:pPr>
      <w:widowControl/>
      <w:wordWrap/>
      <w:autoSpaceDE/>
      <w:autoSpaceDN/>
      <w:jc w:val="both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54">
    <w:name w:val="Grid Table 2 Accent 2"/>
    <w:uiPriority w:val="54"/>
    <w:pPr>
      <w:widowControl/>
      <w:wordWrap/>
      <w:autoSpaceDE/>
      <w:autoSpaceDN/>
      <w:jc w:val="both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55">
    <w:name w:val="Grid Table 2 Accent 3"/>
    <w:uiPriority w:val="55"/>
    <w:pPr>
      <w:widowControl/>
      <w:wordWrap/>
      <w:autoSpaceDE/>
      <w:autoSpaceDN/>
      <w:jc w:val="both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56">
    <w:name w:val="Grid Table 2 Accent 4"/>
    <w:qFormat/>
    <w:uiPriority w:val="56"/>
    <w:pPr>
      <w:widowControl/>
      <w:wordWrap/>
      <w:autoSpaceDE/>
      <w:autoSpaceDN/>
      <w:jc w:val="both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57">
    <w:name w:val="Grid Table 2 Accent 5"/>
    <w:qFormat/>
    <w:uiPriority w:val="57"/>
    <w:pPr>
      <w:widowControl/>
      <w:wordWrap/>
      <w:autoSpaceDE/>
      <w:autoSpaceDN/>
      <w:jc w:val="both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58">
    <w:name w:val="Grid Table 2 Accent 6"/>
    <w:qFormat/>
    <w:uiPriority w:val="58"/>
    <w:pPr>
      <w:widowControl/>
      <w:wordWrap/>
      <w:autoSpaceDE/>
      <w:autoSpaceDN/>
      <w:jc w:val="both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59">
    <w:name w:val="Grid Table 3"/>
    <w:qFormat/>
    <w:uiPriority w:val="59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60">
    <w:name w:val="Grid Table 3 Accent 1"/>
    <w:qFormat/>
    <w:uiPriority w:val="60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61">
    <w:name w:val="Grid Table 3 Accent 2"/>
    <w:qFormat/>
    <w:uiPriority w:val="61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62">
    <w:name w:val="Grid Table 3 Accent 3"/>
    <w:uiPriority w:val="62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63">
    <w:name w:val="Grid Table 3 Accent 4"/>
    <w:uiPriority w:val="63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4">
    <w:name w:val="Grid Table 3 Accent 5"/>
    <w:uiPriority w:val="64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65">
    <w:name w:val="Grid Table 3 Accent 6"/>
    <w:uiPriority w:val="65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6">
    <w:name w:val="Grid Table 4"/>
    <w:uiPriority w:val="66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67">
    <w:name w:val="Grid Table 4 Accent 1"/>
    <w:uiPriority w:val="67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68">
    <w:name w:val="Grid Table 4 Accent 2"/>
    <w:uiPriority w:val="68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69">
    <w:name w:val="Grid Table 4 Accent 3"/>
    <w:uiPriority w:val="69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70">
    <w:name w:val="Grid Table 4 Accent 4"/>
    <w:uiPriority w:val="70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71">
    <w:name w:val="Grid Table 4 Accent 5"/>
    <w:uiPriority w:val="71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72">
    <w:name w:val="Grid Table 4 Accent 6"/>
    <w:uiPriority w:val="72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73">
    <w:name w:val="Grid Table 5 Dark"/>
    <w:uiPriority w:val="73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000000" w:themeFill="text1"/>
      </w:tcPr>
    </w:tblStylePr>
    <w:tblStylePr w:type="band1Vert">
      <w:tcPr>
        <w:shd w:val="clear" w:color="000000" w:fill="999999" w:themeFill="text1" w:themeFillTint="66"/>
      </w:tcPr>
    </w:tblStylePr>
    <w:tblStylePr w:type="band1Horz">
      <w:tcPr>
        <w:shd w:val="clear" w:color="000000" w:fill="999999" w:themeFill="text1" w:themeFillTint="66"/>
      </w:tcPr>
    </w:tblStylePr>
  </w:style>
  <w:style w:type="table" w:customStyle="1" w:styleId="74">
    <w:name w:val="Grid Table 5 Dark Accent 1"/>
    <w:uiPriority w:val="74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5B9BD5" w:themeFill="accent1"/>
      </w:tcPr>
    </w:tblStylePr>
    <w:tblStylePr w:type="band1Vert">
      <w:tcPr>
        <w:shd w:val="clear" w:color="000000" w:fill="BDD6EE" w:themeFill="accent1" w:themeFillTint="66"/>
      </w:tcPr>
    </w:tblStylePr>
    <w:tblStylePr w:type="band1Horz">
      <w:tcPr>
        <w:shd w:val="clear" w:color="000000" w:fill="BDD6EE" w:themeFill="accent1" w:themeFillTint="66"/>
      </w:tcPr>
    </w:tblStylePr>
  </w:style>
  <w:style w:type="table" w:customStyle="1" w:styleId="75">
    <w:name w:val="Grid Table 5 Dark Accent 2"/>
    <w:uiPriority w:val="75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ED7D31" w:themeFill="accent2"/>
      </w:tcPr>
    </w:tblStylePr>
    <w:tblStylePr w:type="band1Vert">
      <w:tcPr>
        <w:shd w:val="clear" w:color="000000" w:fill="F7CAAC" w:themeFill="accent2" w:themeFillTint="66"/>
      </w:tcPr>
    </w:tblStylePr>
    <w:tblStylePr w:type="band1Horz">
      <w:tcPr>
        <w:shd w:val="clear" w:color="000000" w:fill="F7CAAC" w:themeFill="accent2" w:themeFillTint="66"/>
      </w:tcPr>
    </w:tblStylePr>
  </w:style>
  <w:style w:type="table" w:customStyle="1" w:styleId="76">
    <w:name w:val="Grid Table 5 Dark Accent 3"/>
    <w:uiPriority w:val="76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CECEC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A5A5A5" w:themeFill="accent3"/>
      </w:tcPr>
    </w:tblStylePr>
    <w:tblStylePr w:type="band1Vert">
      <w:tcPr>
        <w:shd w:val="clear" w:color="000000" w:fill="DADADA" w:themeFill="accent3" w:themeFillTint="66"/>
      </w:tcPr>
    </w:tblStylePr>
    <w:tblStylePr w:type="band1Horz">
      <w:tcPr>
        <w:shd w:val="clear" w:color="000000" w:fill="DADADA" w:themeFill="accent3" w:themeFillTint="66"/>
      </w:tcPr>
    </w:tblStylePr>
  </w:style>
  <w:style w:type="table" w:customStyle="1" w:styleId="77">
    <w:name w:val="Grid Table 5 Dark Accent 4"/>
    <w:uiPriority w:val="77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EF2C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FFC000" w:themeFill="accent4"/>
      </w:tcPr>
    </w:tblStylePr>
    <w:tblStylePr w:type="band1Vert">
      <w:tcPr>
        <w:shd w:val="clear" w:color="000000" w:fill="FFE599" w:themeFill="accent4" w:themeFillTint="66"/>
      </w:tcPr>
    </w:tblStylePr>
    <w:tblStylePr w:type="band1Horz">
      <w:tcPr>
        <w:shd w:val="clear" w:color="000000" w:fill="FFE599" w:themeFill="accent4" w:themeFillTint="66"/>
      </w:tcPr>
    </w:tblStylePr>
  </w:style>
  <w:style w:type="table" w:customStyle="1" w:styleId="78">
    <w:name w:val="Grid Table 5 Dark Accent 5"/>
    <w:uiPriority w:val="78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4472C4" w:themeFill="accent5"/>
      </w:tcPr>
    </w:tblStylePr>
    <w:tblStylePr w:type="band1Vert">
      <w:tcPr>
        <w:shd w:val="clear" w:color="000000" w:fill="B4C6E7" w:themeFill="accent5" w:themeFillTint="66"/>
      </w:tcPr>
    </w:tblStylePr>
    <w:tblStylePr w:type="band1Horz">
      <w:tcPr>
        <w:shd w:val="clear" w:color="000000" w:fill="B4C6E7" w:themeFill="accent5" w:themeFillTint="66"/>
      </w:tcPr>
    </w:tblStylePr>
  </w:style>
  <w:style w:type="table" w:customStyle="1" w:styleId="79">
    <w:name w:val="Grid Table 5 Dark Accent 6"/>
    <w:uiPriority w:val="79"/>
    <w:pPr>
      <w:widowControl/>
      <w:wordWrap/>
      <w:autoSpaceDE/>
      <w:autoSpaceDN/>
      <w:jc w:val="both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000000" w:fill="70AD47" w:themeFill="accent6"/>
      </w:tcPr>
    </w:tblStylePr>
    <w:tblStylePr w:type="band1Vert">
      <w:tcPr>
        <w:shd w:val="clear" w:color="000000" w:fill="C5E0B3" w:themeFill="accent6" w:themeFillTint="66"/>
      </w:tcPr>
    </w:tblStylePr>
    <w:tblStylePr w:type="band1Horz">
      <w:tcPr>
        <w:shd w:val="clear" w:color="000000" w:fill="C5E0B3" w:themeFill="accent6" w:themeFillTint="66"/>
      </w:tcPr>
    </w:tblStylePr>
  </w:style>
  <w:style w:type="table" w:customStyle="1" w:styleId="80">
    <w:name w:val="Grid Table 6 Colorful"/>
    <w:uiPriority w:val="80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81">
    <w:name w:val="Grid Table 6 Colorful Accent 1"/>
    <w:uiPriority w:val="81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82">
    <w:name w:val="Grid Table 6 Colorful Accent 2"/>
    <w:uiPriority w:val="82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83">
    <w:name w:val="Grid Table 6 Colorful Accent 3"/>
    <w:uiPriority w:val="83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84">
    <w:name w:val="Grid Table 6 Colorful Accent 4"/>
    <w:qFormat/>
    <w:uiPriority w:val="84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85">
    <w:name w:val="Grid Table 6 Colorful Accent 5"/>
    <w:uiPriority w:val="85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86">
    <w:name w:val="Grid Table 6 Colorful Accent 6"/>
    <w:uiPriority w:val="86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87">
    <w:name w:val="Grid Table 7 Colorful"/>
    <w:uiPriority w:val="87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8">
    <w:name w:val="Grid Table 7 Colorful Accent 1"/>
    <w:uiPriority w:val="88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89">
    <w:name w:val="Grid Table 7 Colorful Accent 2"/>
    <w:uiPriority w:val="89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90">
    <w:name w:val="Grid Table 7 Colorful Accent 3"/>
    <w:uiPriority w:val="90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91">
    <w:name w:val="Grid Table 7 Colorful Accent 4"/>
    <w:uiPriority w:val="91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2">
    <w:name w:val="Grid Table 7 Colorful Accent 5"/>
    <w:uiPriority w:val="92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93">
    <w:name w:val="Grid Table 7 Colorful Accent 6"/>
    <w:uiPriority w:val="93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4">
    <w:name w:val="List Table 1 Light"/>
    <w:uiPriority w:val="94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95">
    <w:name w:val="List Table 1 Light Accent 1"/>
    <w:uiPriority w:val="95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96">
    <w:name w:val="List Table 1 Light Accent 2"/>
    <w:uiPriority w:val="96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97">
    <w:name w:val="List Table 1 Light Accent 3"/>
    <w:uiPriority w:val="97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98">
    <w:name w:val="List Table 1 Light Accent 4"/>
    <w:uiPriority w:val="98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99">
    <w:name w:val="List Table 1 Light Accent 5"/>
    <w:uiPriority w:val="99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00">
    <w:name w:val="List Table 1 Light Accent 6"/>
    <w:uiPriority w:val="100"/>
    <w:pPr>
      <w:widowControl/>
      <w:wordWrap/>
      <w:autoSpaceDE/>
      <w:autoSpaceDN/>
      <w:jc w:val="both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01">
    <w:name w:val="List Table 2"/>
    <w:uiPriority w:val="101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02">
    <w:name w:val="List Table 2 Accent 1"/>
    <w:uiPriority w:val="102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03">
    <w:name w:val="List Table 2 Accent 2"/>
    <w:uiPriority w:val="103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04">
    <w:name w:val="List Table 2 Accent 3"/>
    <w:uiPriority w:val="104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05">
    <w:name w:val="List Table 2 Accent 4"/>
    <w:uiPriority w:val="105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06">
    <w:name w:val="List Table 2 Accent 5"/>
    <w:uiPriority w:val="106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07">
    <w:name w:val="List Table 2 Accent 6"/>
    <w:uiPriority w:val="107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08">
    <w:name w:val="List Table 3"/>
    <w:uiPriority w:val="108"/>
    <w:pPr>
      <w:widowControl/>
      <w:wordWrap/>
      <w:autoSpaceDE/>
      <w:autoSpaceDN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09">
    <w:name w:val="List Table 3 Accent 1"/>
    <w:uiPriority w:val="109"/>
    <w:pPr>
      <w:widowControl/>
      <w:wordWrap/>
      <w:autoSpaceDE/>
      <w:autoSpaceDN/>
      <w:jc w:val="both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110">
    <w:name w:val="List Table 3 Accent 2"/>
    <w:uiPriority w:val="110"/>
    <w:pPr>
      <w:widowControl/>
      <w:wordWrap/>
      <w:autoSpaceDE/>
      <w:autoSpaceDN/>
      <w:jc w:val="both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11">
    <w:name w:val="List Table 3 Accent 3"/>
    <w:uiPriority w:val="111"/>
    <w:pPr>
      <w:widowControl/>
      <w:wordWrap/>
      <w:autoSpaceDE/>
      <w:autoSpaceDN/>
      <w:jc w:val="both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12">
    <w:name w:val="List Table 3 Accent 4"/>
    <w:uiPriority w:val="112"/>
    <w:pPr>
      <w:widowControl/>
      <w:wordWrap/>
      <w:autoSpaceDE/>
      <w:autoSpaceDN/>
      <w:jc w:val="both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113">
    <w:name w:val="List Table 3 Accent 5"/>
    <w:uiPriority w:val="113"/>
    <w:pPr>
      <w:widowControl/>
      <w:wordWrap/>
      <w:autoSpaceDE/>
      <w:autoSpaceDN/>
      <w:jc w:val="both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114">
    <w:name w:val="List Table 3 Accent 6"/>
    <w:uiPriority w:val="114"/>
    <w:pPr>
      <w:widowControl/>
      <w:wordWrap/>
      <w:autoSpaceDE/>
      <w:autoSpaceDN/>
      <w:jc w:val="both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115">
    <w:name w:val="List Table 4"/>
    <w:uiPriority w:val="115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16">
    <w:name w:val="List Table 4 Accent 1"/>
    <w:uiPriority w:val="116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17">
    <w:name w:val="List Table 4 Accent 2"/>
    <w:qFormat/>
    <w:uiPriority w:val="117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18">
    <w:name w:val="List Table 4 Accent 3"/>
    <w:uiPriority w:val="118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19">
    <w:name w:val="List Table 4 Accent 4"/>
    <w:uiPriority w:val="119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20">
    <w:name w:val="List Table 4 Accent 5"/>
    <w:uiPriority w:val="120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21">
    <w:name w:val="List Table 4 Accent 6"/>
    <w:uiPriority w:val="121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22">
    <w:name w:val="List Table 5"/>
    <w:uiPriority w:val="122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3">
    <w:name w:val="List Table 5 Accent 1"/>
    <w:uiPriority w:val="123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2"/>
    <w:uiPriority w:val="124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3"/>
    <w:uiPriority w:val="125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4"/>
    <w:uiPriority w:val="126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5 Accent 5"/>
    <w:uiPriority w:val="127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8">
    <w:name w:val="List Table 5 Accent 6"/>
    <w:uiPriority w:val="128"/>
    <w:pPr>
      <w:widowControl/>
      <w:wordWrap/>
      <w:autoSpaceDE/>
      <w:autoSpaceDN/>
      <w:jc w:val="both"/>
    </w:pPr>
    <w:rPr>
      <w:color w:val="FFFFF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9">
    <w:name w:val="List Table 6 Colorful"/>
    <w:uiPriority w:val="129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000000" w:themeColor="text1" w:sz="4" w:space="0"/>
        <w:bottom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30">
    <w:name w:val="List Table 6 Colorful Accent 1"/>
    <w:uiPriority w:val="130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5B9BD5" w:themeColor="accent1" w:sz="4" w:space="0"/>
        <w:bottom w:val="single" w:color="5B9BD5" w:themeColor="accen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31">
    <w:name w:val="List Table 6 Colorful Accent 2"/>
    <w:uiPriority w:val="131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ED7D31" w:themeColor="accent2" w:sz="4" w:space="0"/>
        <w:bottom w:val="single" w:color="ED7D31" w:themeColor="accent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32">
    <w:name w:val="List Table 6 Colorful Accent 3"/>
    <w:uiPriority w:val="132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A5A5A5" w:themeColor="accent3" w:sz="4" w:space="0"/>
        <w:bottom w:val="single" w:color="A5A5A5" w:themeColor="accent3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33">
    <w:name w:val="List Table 6 Colorful Accent 4"/>
    <w:uiPriority w:val="133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C000" w:themeColor="accent4" w:sz="4" w:space="0"/>
        <w:bottom w:val="single" w:color="FFC000" w:themeColor="accent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34">
    <w:name w:val="List Table 6 Colorful Accent 5"/>
    <w:uiPriority w:val="134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4472C4" w:themeColor="accent5" w:sz="4" w:space="0"/>
        <w:bottom w:val="single" w:color="4472C4" w:themeColor="accent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35">
    <w:name w:val="List Table 6 Colorful Accent 6"/>
    <w:uiPriority w:val="135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70AD47" w:themeColor="accent6" w:sz="4" w:space="0"/>
        <w:bottom w:val="single" w:color="70AD47" w:themeColor="accent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36">
    <w:name w:val="List Table 7 Colorful"/>
    <w:uiPriority w:val="136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000000" w:themeColor="text1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000000" w:themeColor="text1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000000" w:themeColor="text1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000000" w:themeColor="text1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7">
    <w:name w:val="List Table 7 Colorful Accent 1"/>
    <w:uiPriority w:val="137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5B9BD5" w:themeColor="accent1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5B9BD5" w:themeColor="accent1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5B9BD5" w:themeColor="accent1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5B9BD5" w:themeColor="accent1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2"/>
    <w:uiPriority w:val="138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ED7D31" w:themeColor="accent2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ED7D31" w:themeColor="accent2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ED7D31" w:themeColor="accent2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ED7D31" w:themeColor="accent2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3"/>
    <w:uiPriority w:val="139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A5A5A5" w:themeColor="accent3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A5A5A5" w:themeColor="accent3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A5A5A5" w:themeColor="accent3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A5A5A5" w:themeColor="accent3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4"/>
    <w:uiPriority w:val="140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FFC000" w:themeColor="accent4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FFC000" w:themeColor="accent4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FFC000" w:themeColor="accent4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FFC000" w:themeColor="accent4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1">
    <w:name w:val="List Table 7 Colorful Accent 5"/>
    <w:uiPriority w:val="141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4472C4" w:themeColor="accent5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4472C4" w:themeColor="accent5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4472C4" w:themeColor="accent5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4472C4" w:themeColor="accent5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2">
    <w:name w:val="List Table 7 Colorful Accent 6"/>
    <w:uiPriority w:val="142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0AD47" w:themeColor="accent6" w:sz="4" w:space="0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0AD47" w:themeColor="accent6" w:sz="4" w:space="0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0AD47" w:themeColor="accent6" w:sz="4" w:space="0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0AD47" w:themeColor="accent6" w:sz="4" w:space="0"/>
        </w:tcBorders>
        <w:shd w:val="clear" w:color="000000" w:fill="FFFFF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1138</Words>
  <Characters>0</Characters>
  <Lines>0</Lines>
  <Paragraphs>0</Paragraphs>
  <TotalTime>1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2019-02-18T07:58:00Z</dcterms:created>
  <dc:creator>dell</dc:creator>
  <cp:lastModifiedBy>Administrator</cp:lastModifiedBy>
  <cp:lastPrinted>2019-02-18T09:34:00Z</cp:lastPrinted>
  <dcterms:modified xsi:type="dcterms:W3CDTF">2019-02-19T01:30:04Z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